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803D1" w14:textId="4B78D97D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KOSB</w:t>
      </w:r>
      <w:proofErr w:type="gramStart"/>
      <w:r w:rsidRPr="003A18FB">
        <w:rPr>
          <w:rFonts w:ascii="Times New Roman" w:hAnsi="Times New Roman" w:cs="Times New Roman"/>
          <w:b/>
          <w:bCs/>
        </w:rPr>
        <w:t>08 -</w:t>
      </w:r>
      <w:proofErr w:type="gramEnd"/>
      <w:r w:rsidRPr="003A18F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A18FB">
        <w:rPr>
          <w:rFonts w:ascii="Times New Roman" w:hAnsi="Times New Roman" w:cs="Times New Roman"/>
          <w:b/>
          <w:bCs/>
        </w:rPr>
        <w:t>Sfero</w:t>
      </w:r>
      <w:proofErr w:type="spellEnd"/>
      <w:r w:rsidRPr="003A18FB">
        <w:rPr>
          <w:rFonts w:ascii="Times New Roman" w:hAnsi="Times New Roman" w:cs="Times New Roman"/>
          <w:b/>
          <w:bCs/>
        </w:rPr>
        <w:t xml:space="preserve"> döküm, çerçeveli baca kapağının yerleştirilmesi (55 kg, İller Bankası KNL-TP-23/C tip projesine uygun boyut ve özelliklere sahip, kapak bedeli dahil)</w:t>
      </w:r>
    </w:p>
    <w:p w14:paraId="48120DE5" w14:textId="4322DFFF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1. Kapsam</w:t>
      </w:r>
    </w:p>
    <w:p w14:paraId="193DCE3C" w14:textId="05AB379A" w:rsidR="003A18FB" w:rsidRPr="00A24AAC" w:rsidRDefault="003A18FB" w:rsidP="003A18FB">
      <w:p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Bu şartname, yaklaşık 55 kg ağırlığında, İller Bankası KNL-TP-23/C tip projesine uygun </w:t>
      </w:r>
      <w:proofErr w:type="spellStart"/>
      <w:r w:rsidRPr="00A24AAC">
        <w:rPr>
          <w:rFonts w:ascii="Times New Roman" w:hAnsi="Times New Roman" w:cs="Times New Roman"/>
        </w:rPr>
        <w:t>sfero</w:t>
      </w:r>
      <w:proofErr w:type="spellEnd"/>
      <w:r w:rsidRPr="00A24AAC">
        <w:rPr>
          <w:rFonts w:ascii="Times New Roman" w:hAnsi="Times New Roman" w:cs="Times New Roman"/>
        </w:rPr>
        <w:t xml:space="preserve"> döküm baca kapağı ve çerçevesinin temini, nakliyesi ve yerinde montajına ilişkin teknik esasları kapsar.</w:t>
      </w:r>
    </w:p>
    <w:p w14:paraId="731D968E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2. Tanımlar</w:t>
      </w:r>
    </w:p>
    <w:p w14:paraId="5125BFB8" w14:textId="77777777" w:rsidR="003A18FB" w:rsidRPr="00A24AAC" w:rsidRDefault="003A18FB" w:rsidP="003A18F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Baca kapağı: Altyapı hatlarına erişimi sağlayan, trafik yüküne dayanıklı kapak sistemi </w:t>
      </w:r>
    </w:p>
    <w:p w14:paraId="3038D2AE" w14:textId="77777777" w:rsidR="003A18FB" w:rsidRPr="00A24AAC" w:rsidRDefault="003A18FB" w:rsidP="003A18F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Çerçeve: Kapağın oturduğu ve yükleri zemine aktaran sabit eleman </w:t>
      </w:r>
    </w:p>
    <w:p w14:paraId="3D555BE7" w14:textId="70C79684" w:rsidR="003A18FB" w:rsidRPr="00A24AAC" w:rsidRDefault="003A18FB" w:rsidP="003A18F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24AAC">
        <w:rPr>
          <w:rFonts w:ascii="Times New Roman" w:hAnsi="Times New Roman" w:cs="Times New Roman"/>
        </w:rPr>
        <w:t>Sfero</w:t>
      </w:r>
      <w:proofErr w:type="spellEnd"/>
      <w:r w:rsidRPr="00A24AAC">
        <w:rPr>
          <w:rFonts w:ascii="Times New Roman" w:hAnsi="Times New Roman" w:cs="Times New Roman"/>
        </w:rPr>
        <w:t xml:space="preserve"> döküm: Küresel grafitli dökme demir (GGG 50 veya eşdeğeri) </w:t>
      </w:r>
    </w:p>
    <w:p w14:paraId="0EB38A22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3. Malzeme Özellikleri</w:t>
      </w:r>
    </w:p>
    <w:p w14:paraId="18C6EC55" w14:textId="77777777" w:rsidR="003A18FB" w:rsidRPr="00A24AAC" w:rsidRDefault="003A18FB" w:rsidP="003A18F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Kapak ve çerçeve </w:t>
      </w:r>
      <w:proofErr w:type="spellStart"/>
      <w:r w:rsidRPr="00A24AAC">
        <w:rPr>
          <w:rFonts w:ascii="Times New Roman" w:hAnsi="Times New Roman" w:cs="Times New Roman"/>
        </w:rPr>
        <w:t>sfero</w:t>
      </w:r>
      <w:proofErr w:type="spellEnd"/>
      <w:r w:rsidRPr="00A24AAC">
        <w:rPr>
          <w:rFonts w:ascii="Times New Roman" w:hAnsi="Times New Roman" w:cs="Times New Roman"/>
        </w:rPr>
        <w:t xml:space="preserve"> döküm (GGG 50 – EN 1563) malzemeden imal edilmiş olacaktır. </w:t>
      </w:r>
    </w:p>
    <w:p w14:paraId="22653247" w14:textId="77777777" w:rsidR="003A18FB" w:rsidRPr="00A24AAC" w:rsidRDefault="003A18FB" w:rsidP="003A18F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Ürün, en az D400 yük sınıfına (EN 124) uygun olacaktır (yoğun trafik alanları için). </w:t>
      </w:r>
    </w:p>
    <w:p w14:paraId="1F468684" w14:textId="77777777" w:rsidR="003A18FB" w:rsidRPr="00A24AAC" w:rsidRDefault="003A18FB" w:rsidP="003A18F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Toplam ağırlık (kapak + çerçeve): yaklaşık 55 kg olacaktır. </w:t>
      </w:r>
    </w:p>
    <w:p w14:paraId="6FA33CAF" w14:textId="77777777" w:rsidR="003A18FB" w:rsidRPr="00A24AAC" w:rsidRDefault="003A18FB" w:rsidP="003A18F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Kapak yüzeyi kaymaz desenli olacaktır. </w:t>
      </w:r>
    </w:p>
    <w:p w14:paraId="645BF165" w14:textId="77777777" w:rsidR="003A18FB" w:rsidRPr="00A24AAC" w:rsidRDefault="003A18FB" w:rsidP="003A18F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Korozyona karşı bitümlü boya veya eşdeğer kaplama yapılmış olacaktır. </w:t>
      </w:r>
    </w:p>
    <w:p w14:paraId="36489838" w14:textId="77777777" w:rsidR="003A18FB" w:rsidRPr="00A24AAC" w:rsidRDefault="003A18FB" w:rsidP="003A18F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Kapak, çerçeveye tam oturmalı, sallanma ve ses yapmamalıdır. </w:t>
      </w:r>
    </w:p>
    <w:p w14:paraId="34B3033A" w14:textId="76133171" w:rsidR="003A18FB" w:rsidRPr="00A24AAC" w:rsidRDefault="003A18FB" w:rsidP="003A18F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Kilit mekanizması (varsa) paslanmaz ve güvenli olacaktır. </w:t>
      </w:r>
    </w:p>
    <w:p w14:paraId="528F92FF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4. Boyut ve Geometri</w:t>
      </w:r>
    </w:p>
    <w:p w14:paraId="6907330D" w14:textId="77777777" w:rsidR="003A18FB" w:rsidRPr="00A24AAC" w:rsidRDefault="003A18FB" w:rsidP="003A18FB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Ürün, İller Bankası KNL-TP-23/C standart projesine uygun ölçülerde olacaktır. </w:t>
      </w:r>
    </w:p>
    <w:p w14:paraId="543E6193" w14:textId="77777777" w:rsidR="003A18FB" w:rsidRPr="00A24AAC" w:rsidRDefault="003A18FB" w:rsidP="003A18FB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Oturma yüzeyleri düzgün işlenmiş olacak ve yük aktarımı homojen sağlanacaktır. </w:t>
      </w:r>
    </w:p>
    <w:p w14:paraId="3454D27E" w14:textId="0A21473C" w:rsidR="003A18FB" w:rsidRPr="00A24AAC" w:rsidRDefault="003A18FB" w:rsidP="003A18FB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24AAC">
        <w:rPr>
          <w:rFonts w:ascii="Times New Roman" w:hAnsi="Times New Roman" w:cs="Times New Roman"/>
        </w:rPr>
        <w:t xml:space="preserve">Çerçeve, beton içine ankrajı sağlayacak çıkıntılara sahip olacaktır. </w:t>
      </w:r>
    </w:p>
    <w:p w14:paraId="351BF355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5. Montaj Şartları</w:t>
      </w:r>
    </w:p>
    <w:p w14:paraId="0C52C944" w14:textId="77777777" w:rsidR="003A18FB" w:rsidRPr="003A18FB" w:rsidRDefault="003A18FB" w:rsidP="003A18FB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Montaj yapılacak zemin temizlenecek, gevşek malzemeler uzaklaştırılacaktır. </w:t>
      </w:r>
    </w:p>
    <w:p w14:paraId="5EFFF0D2" w14:textId="77777777" w:rsidR="003A18FB" w:rsidRPr="003A18FB" w:rsidRDefault="003A18FB" w:rsidP="003A18FB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Çerçeve, uygun kot ve eğimde yerleştirilecektir (yol kotuna sıfır veya projede belirtilen seviyede). </w:t>
      </w:r>
    </w:p>
    <w:p w14:paraId="1BC68E32" w14:textId="77777777" w:rsidR="003A18FB" w:rsidRPr="003A18FB" w:rsidRDefault="003A18FB" w:rsidP="003A18FB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Yerleştirme </w:t>
      </w:r>
      <w:r w:rsidRPr="00A24AAC">
        <w:rPr>
          <w:rFonts w:ascii="Times New Roman" w:hAnsi="Times New Roman" w:cs="Times New Roman"/>
        </w:rPr>
        <w:t>sırasında çimento esaslı harç veya beton (en az C25/30) kullanılacaktır</w:t>
      </w:r>
      <w:r w:rsidRPr="003A18FB">
        <w:rPr>
          <w:rFonts w:ascii="Times New Roman" w:hAnsi="Times New Roman" w:cs="Times New Roman"/>
        </w:rPr>
        <w:t xml:space="preserve">. </w:t>
      </w:r>
    </w:p>
    <w:p w14:paraId="2B49C8D7" w14:textId="77777777" w:rsidR="003A18FB" w:rsidRPr="003A18FB" w:rsidRDefault="003A18FB" w:rsidP="003A18FB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Çerçevenin etrafı tamamen doldurulacak, boşluk bırakılmayacaktır. </w:t>
      </w:r>
    </w:p>
    <w:p w14:paraId="48AAAE2E" w14:textId="77777777" w:rsidR="003A18FB" w:rsidRPr="003A18FB" w:rsidRDefault="003A18FB" w:rsidP="003A18FB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Kapak, montaj sonrası düzgün açılıp kapanabilir olacaktır. </w:t>
      </w:r>
    </w:p>
    <w:p w14:paraId="4387450C" w14:textId="47F4CEF1" w:rsidR="003A18FB" w:rsidRPr="003A18FB" w:rsidRDefault="003A18FB" w:rsidP="003A18FB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Montaj sırasında altyapı elemanlarına zarar verilmeyecektir. </w:t>
      </w:r>
    </w:p>
    <w:p w14:paraId="3770BD7E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lastRenderedPageBreak/>
        <w:t>6. Toleranslar ve Kontrol</w:t>
      </w:r>
    </w:p>
    <w:p w14:paraId="7B226655" w14:textId="77777777" w:rsidR="003A18FB" w:rsidRPr="003A18FB" w:rsidRDefault="003A18FB" w:rsidP="003A18F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Kot toleransı: ±5 mm </w:t>
      </w:r>
    </w:p>
    <w:p w14:paraId="71BCC9BB" w14:textId="77777777" w:rsidR="003A18FB" w:rsidRPr="003A18FB" w:rsidRDefault="003A18FB" w:rsidP="003A18F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Kapak-çerçeve uyumu: boşluksuz ve sarsıntısız olacak </w:t>
      </w:r>
    </w:p>
    <w:p w14:paraId="7293F8B3" w14:textId="77777777" w:rsidR="003A18FB" w:rsidRPr="003A18FB" w:rsidRDefault="003A18FB" w:rsidP="003A18F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Görsel kontrol: çatlak, gözenek ve döküm hatası bulunmayacaktır </w:t>
      </w:r>
    </w:p>
    <w:p w14:paraId="1EC04133" w14:textId="09C7935B" w:rsidR="003A18FB" w:rsidRPr="003A18FB" w:rsidRDefault="003A18FB" w:rsidP="003A18F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Yük dayanımı gerektiğinde test edilecektir </w:t>
      </w:r>
    </w:p>
    <w:p w14:paraId="5092032A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7. Nakliye ve Depolama</w:t>
      </w:r>
    </w:p>
    <w:p w14:paraId="0C904099" w14:textId="77777777" w:rsidR="003A18FB" w:rsidRPr="003A18FB" w:rsidRDefault="003A18FB" w:rsidP="003A18F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Ürünler sahaya zarar görmeyecek şekilde taşınacaktır </w:t>
      </w:r>
    </w:p>
    <w:p w14:paraId="5B9A02F1" w14:textId="731A40E2" w:rsidR="003A18FB" w:rsidRPr="003A18FB" w:rsidRDefault="003A18FB" w:rsidP="003A18F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Depolama sırasında zemine doğrudan temas etmeyecek şekilde istiflenecektir </w:t>
      </w:r>
    </w:p>
    <w:p w14:paraId="3E6FBC41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8. Ölçü ve Ödeme</w:t>
      </w:r>
    </w:p>
    <w:p w14:paraId="5F95E83F" w14:textId="77777777" w:rsidR="003A18FB" w:rsidRPr="003A18FB" w:rsidRDefault="003A18FB" w:rsidP="003A18FB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Birim: </w:t>
      </w:r>
      <w:r w:rsidRPr="003A18FB">
        <w:rPr>
          <w:rFonts w:ascii="Times New Roman" w:hAnsi="Times New Roman" w:cs="Times New Roman"/>
          <w:b/>
          <w:bCs/>
        </w:rPr>
        <w:t>Adet</w:t>
      </w:r>
      <w:r w:rsidRPr="003A18FB">
        <w:rPr>
          <w:rFonts w:ascii="Times New Roman" w:hAnsi="Times New Roman" w:cs="Times New Roman"/>
        </w:rPr>
        <w:t xml:space="preserve"> </w:t>
      </w:r>
    </w:p>
    <w:p w14:paraId="14FBA28A" w14:textId="77777777" w:rsidR="003A18FB" w:rsidRPr="003A18FB" w:rsidRDefault="003A18FB" w:rsidP="003A18FB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Fiyata dahil olanlar: </w:t>
      </w:r>
    </w:p>
    <w:p w14:paraId="14973FF5" w14:textId="77777777" w:rsidR="003A18FB" w:rsidRPr="003A18FB" w:rsidRDefault="003A18FB" w:rsidP="003A18FB">
      <w:pPr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Kapak ve çerçeve bedeli </w:t>
      </w:r>
    </w:p>
    <w:p w14:paraId="097D59D9" w14:textId="77777777" w:rsidR="003A18FB" w:rsidRPr="003A18FB" w:rsidRDefault="003A18FB" w:rsidP="003A18FB">
      <w:pPr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Nakliye </w:t>
      </w:r>
    </w:p>
    <w:p w14:paraId="28EC8405" w14:textId="77777777" w:rsidR="003A18FB" w:rsidRPr="003A18FB" w:rsidRDefault="003A18FB" w:rsidP="003A18FB">
      <w:pPr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İşçilik ve montaj </w:t>
      </w:r>
    </w:p>
    <w:p w14:paraId="2AB88876" w14:textId="7BE9AC32" w:rsidR="003A18FB" w:rsidRPr="003A18FB" w:rsidRDefault="003A18FB" w:rsidP="003A18FB">
      <w:pPr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Gerekli tüm malzemeler (harç, beton vb.) </w:t>
      </w:r>
    </w:p>
    <w:p w14:paraId="0457DD01" w14:textId="77777777" w:rsidR="003A18FB" w:rsidRPr="003A18FB" w:rsidRDefault="003A18FB" w:rsidP="003A18FB">
      <w:pPr>
        <w:jc w:val="both"/>
        <w:rPr>
          <w:rFonts w:ascii="Times New Roman" w:hAnsi="Times New Roman" w:cs="Times New Roman"/>
          <w:b/>
          <w:bCs/>
        </w:rPr>
      </w:pPr>
      <w:r w:rsidRPr="003A18FB">
        <w:rPr>
          <w:rFonts w:ascii="Times New Roman" w:hAnsi="Times New Roman" w:cs="Times New Roman"/>
          <w:b/>
          <w:bCs/>
        </w:rPr>
        <w:t>9. İlgili Standartlar</w:t>
      </w:r>
    </w:p>
    <w:p w14:paraId="39C62370" w14:textId="77777777" w:rsidR="003A18FB" w:rsidRPr="003A18FB" w:rsidRDefault="003A18FB" w:rsidP="003A18FB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 xml:space="preserve">TS EN 124 (Döküm kapaklar ve ızgaralar) </w:t>
      </w:r>
    </w:p>
    <w:p w14:paraId="014A62BF" w14:textId="77777777" w:rsidR="003A18FB" w:rsidRPr="003A18FB" w:rsidRDefault="003A18FB" w:rsidP="003A18FB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>TS EN 1563 (</w:t>
      </w:r>
      <w:proofErr w:type="spellStart"/>
      <w:r w:rsidRPr="003A18FB">
        <w:rPr>
          <w:rFonts w:ascii="Times New Roman" w:hAnsi="Times New Roman" w:cs="Times New Roman"/>
        </w:rPr>
        <w:t>Sfero</w:t>
      </w:r>
      <w:proofErr w:type="spellEnd"/>
      <w:r w:rsidRPr="003A18FB">
        <w:rPr>
          <w:rFonts w:ascii="Times New Roman" w:hAnsi="Times New Roman" w:cs="Times New Roman"/>
        </w:rPr>
        <w:t xml:space="preserve"> döküm) </w:t>
      </w:r>
    </w:p>
    <w:p w14:paraId="1DBAF1CF" w14:textId="77777777" w:rsidR="003A18FB" w:rsidRPr="003A18FB" w:rsidRDefault="003A18FB" w:rsidP="003A18FB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A18FB">
        <w:rPr>
          <w:rFonts w:ascii="Times New Roman" w:hAnsi="Times New Roman" w:cs="Times New Roman"/>
        </w:rPr>
        <w:t>İller Bankası standart projeleri (KNL-TP-23/C)</w:t>
      </w:r>
    </w:p>
    <w:p w14:paraId="72DC5607" w14:textId="77777777" w:rsidR="0024055E" w:rsidRPr="003A18FB" w:rsidRDefault="0024055E" w:rsidP="003A18FB">
      <w:pPr>
        <w:jc w:val="both"/>
        <w:rPr>
          <w:rFonts w:ascii="Times New Roman" w:hAnsi="Times New Roman" w:cs="Times New Roman"/>
        </w:rPr>
      </w:pPr>
    </w:p>
    <w:sectPr w:rsidR="0024055E" w:rsidRPr="003A18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19C17" w14:textId="77777777" w:rsidR="007C422B" w:rsidRDefault="007C422B" w:rsidP="003A18FB">
      <w:pPr>
        <w:spacing w:after="0" w:line="240" w:lineRule="auto"/>
      </w:pPr>
      <w:r>
        <w:separator/>
      </w:r>
    </w:p>
  </w:endnote>
  <w:endnote w:type="continuationSeparator" w:id="0">
    <w:p w14:paraId="2C1F6176" w14:textId="77777777" w:rsidR="007C422B" w:rsidRDefault="007C422B" w:rsidP="003A1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67379382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7974197D" w14:textId="727D5B23" w:rsidR="003A18FB" w:rsidRPr="003A18FB" w:rsidRDefault="003A18FB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3A18FB">
              <w:rPr>
                <w:rFonts w:ascii="Times New Roman" w:hAnsi="Times New Roman" w:cs="Times New Roman"/>
              </w:rPr>
              <w:t xml:space="preserve">Sayfa </w:t>
            </w:r>
            <w:r w:rsidRPr="003A18FB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3A18FB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3A18F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3A18FB">
              <w:rPr>
                <w:rFonts w:ascii="Times New Roman" w:hAnsi="Times New Roman" w:cs="Times New Roman"/>
                <w:b/>
                <w:bCs/>
              </w:rPr>
              <w:t>2</w:t>
            </w:r>
            <w:r w:rsidRPr="003A18FB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3A18FB">
              <w:rPr>
                <w:rFonts w:ascii="Times New Roman" w:hAnsi="Times New Roman" w:cs="Times New Roman"/>
              </w:rPr>
              <w:t xml:space="preserve"> / </w:t>
            </w:r>
            <w:r w:rsidRPr="003A18FB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3A18FB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3A18F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3A18FB">
              <w:rPr>
                <w:rFonts w:ascii="Times New Roman" w:hAnsi="Times New Roman" w:cs="Times New Roman"/>
                <w:b/>
                <w:bCs/>
              </w:rPr>
              <w:t>2</w:t>
            </w:r>
            <w:r w:rsidRPr="003A18FB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2549EB7D" w14:textId="77777777" w:rsidR="003A18FB" w:rsidRPr="003A18FB" w:rsidRDefault="003A18FB">
    <w:pPr>
      <w:pStyle w:val="AltBilgi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32996" w14:textId="77777777" w:rsidR="007C422B" w:rsidRDefault="007C422B" w:rsidP="003A18FB">
      <w:pPr>
        <w:spacing w:after="0" w:line="240" w:lineRule="auto"/>
      </w:pPr>
      <w:r>
        <w:separator/>
      </w:r>
    </w:p>
  </w:footnote>
  <w:footnote w:type="continuationSeparator" w:id="0">
    <w:p w14:paraId="10E19A84" w14:textId="77777777" w:rsidR="007C422B" w:rsidRDefault="007C422B" w:rsidP="003A1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C2BA1"/>
    <w:multiLevelType w:val="multilevel"/>
    <w:tmpl w:val="F522D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C4BF4"/>
    <w:multiLevelType w:val="multilevel"/>
    <w:tmpl w:val="15D4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D181B"/>
    <w:multiLevelType w:val="multilevel"/>
    <w:tmpl w:val="F286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7690F"/>
    <w:multiLevelType w:val="multilevel"/>
    <w:tmpl w:val="6516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F56E18"/>
    <w:multiLevelType w:val="multilevel"/>
    <w:tmpl w:val="B902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662CC4"/>
    <w:multiLevelType w:val="multilevel"/>
    <w:tmpl w:val="1018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003DD2"/>
    <w:multiLevelType w:val="multilevel"/>
    <w:tmpl w:val="C9BC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073C5B"/>
    <w:multiLevelType w:val="multilevel"/>
    <w:tmpl w:val="8074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4937637">
    <w:abstractNumId w:val="7"/>
  </w:num>
  <w:num w:numId="2" w16cid:durableId="1689915133">
    <w:abstractNumId w:val="0"/>
  </w:num>
  <w:num w:numId="3" w16cid:durableId="719403209">
    <w:abstractNumId w:val="3"/>
  </w:num>
  <w:num w:numId="4" w16cid:durableId="675577284">
    <w:abstractNumId w:val="4"/>
  </w:num>
  <w:num w:numId="5" w16cid:durableId="393747401">
    <w:abstractNumId w:val="1"/>
  </w:num>
  <w:num w:numId="6" w16cid:durableId="330522284">
    <w:abstractNumId w:val="2"/>
  </w:num>
  <w:num w:numId="7" w16cid:durableId="855383116">
    <w:abstractNumId w:val="6"/>
  </w:num>
  <w:num w:numId="8" w16cid:durableId="1524436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761"/>
    <w:rsid w:val="001D79AD"/>
    <w:rsid w:val="0024055E"/>
    <w:rsid w:val="003A18FB"/>
    <w:rsid w:val="004204C6"/>
    <w:rsid w:val="005D7363"/>
    <w:rsid w:val="007C422B"/>
    <w:rsid w:val="009547CB"/>
    <w:rsid w:val="00A24AAC"/>
    <w:rsid w:val="00C74367"/>
    <w:rsid w:val="00DD0761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4EEF"/>
  <w15:chartTrackingRefBased/>
  <w15:docId w15:val="{FA70006A-D00F-4EDD-8F1B-D9A595C6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D07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D07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D07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D07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D07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D07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D07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D07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D07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07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D07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D07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D076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D076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D076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D076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D076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D076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D07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D07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D07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D07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D07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D076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D076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D076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D07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D076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D0761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3A1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18FB"/>
  </w:style>
  <w:style w:type="paragraph" w:styleId="AltBilgi">
    <w:name w:val="footer"/>
    <w:basedOn w:val="Normal"/>
    <w:link w:val="AltBilgiChar"/>
    <w:uiPriority w:val="99"/>
    <w:unhideWhenUsed/>
    <w:rsid w:val="003A1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2026-04-14T10:46:00Z</dcterms:created>
  <dcterms:modified xsi:type="dcterms:W3CDTF">2026-04-21T08:18:00Z</dcterms:modified>
</cp:coreProperties>
</file>